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07D8" w14:textId="77777777" w:rsidR="00357A41" w:rsidRPr="009A2096" w:rsidRDefault="00B34C58" w:rsidP="009A2096">
      <w:pPr>
        <w:jc w:val="center"/>
        <w:rPr>
          <w:rFonts w:ascii="Berlin Sans FB" w:hAnsi="Berlin Sans FB"/>
          <w:b/>
          <w:sz w:val="36"/>
          <w:szCs w:val="26"/>
        </w:rPr>
      </w:pPr>
      <w:r w:rsidRPr="009A2096">
        <w:rPr>
          <w:rFonts w:ascii="Berlin Sans FB" w:hAnsi="Berlin Sans FB"/>
          <w:b/>
          <w:sz w:val="36"/>
          <w:szCs w:val="26"/>
        </w:rPr>
        <w:t>Physics Outline</w:t>
      </w:r>
    </w:p>
    <w:p w14:paraId="10E6A544" w14:textId="7652CD7A" w:rsidR="00B34C58" w:rsidRPr="00321F0E" w:rsidRDefault="00D72E7B">
      <w:pPr>
        <w:rPr>
          <w:rFonts w:ascii="Berlin Sans FB" w:hAnsi="Berlin Sans FB"/>
          <w:sz w:val="29"/>
          <w:szCs w:val="29"/>
        </w:rPr>
      </w:pPr>
      <w:bookmarkStart w:id="0" w:name="_GoBack"/>
      <w:r w:rsidRPr="00321F0E">
        <w:rPr>
          <w:rFonts w:ascii="Berlin Sans FB" w:hAnsi="Berlin Sans FB"/>
          <w:b/>
          <w:sz w:val="29"/>
          <w:szCs w:val="29"/>
        </w:rPr>
        <w:t>Unit</w:t>
      </w:r>
      <w:r w:rsidR="00B34C58" w:rsidRPr="00321F0E">
        <w:rPr>
          <w:rFonts w:ascii="Berlin Sans FB" w:hAnsi="Berlin Sans FB"/>
          <w:b/>
          <w:sz w:val="29"/>
          <w:szCs w:val="29"/>
        </w:rPr>
        <w:t xml:space="preserve"> 0</w:t>
      </w:r>
      <w:r w:rsidR="00B34C58" w:rsidRPr="00321F0E">
        <w:rPr>
          <w:rFonts w:ascii="Berlin Sans FB" w:hAnsi="Berlin Sans FB"/>
          <w:sz w:val="29"/>
          <w:szCs w:val="29"/>
        </w:rPr>
        <w:t xml:space="preserve"> – Fundamentals: Si units, converting units, dimensional analysis, graphing, making measurements</w:t>
      </w:r>
      <w:r w:rsidR="00A45340" w:rsidRPr="00321F0E">
        <w:rPr>
          <w:rFonts w:ascii="Berlin Sans FB" w:hAnsi="Berlin Sans FB"/>
          <w:sz w:val="29"/>
          <w:szCs w:val="29"/>
        </w:rPr>
        <w:t xml:space="preserve"> and observations</w:t>
      </w:r>
      <w:r w:rsidR="00B34C58" w:rsidRPr="00321F0E">
        <w:rPr>
          <w:rFonts w:ascii="Berlin Sans FB" w:hAnsi="Berlin Sans FB"/>
          <w:sz w:val="29"/>
          <w:szCs w:val="29"/>
        </w:rPr>
        <w:t>, simple equation algebra</w:t>
      </w:r>
    </w:p>
    <w:p w14:paraId="7B5ED33B" w14:textId="652D78D4" w:rsidR="00B34C58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B34C58" w:rsidRPr="00321F0E">
        <w:rPr>
          <w:rFonts w:ascii="Berlin Sans FB" w:hAnsi="Berlin Sans FB"/>
          <w:b/>
          <w:sz w:val="29"/>
          <w:szCs w:val="29"/>
        </w:rPr>
        <w:t xml:space="preserve"> 1</w:t>
      </w:r>
      <w:r w:rsidR="001871E8" w:rsidRPr="00321F0E">
        <w:rPr>
          <w:rFonts w:ascii="Berlin Sans FB" w:hAnsi="Berlin Sans FB"/>
          <w:b/>
          <w:sz w:val="29"/>
          <w:szCs w:val="29"/>
          <w:vertAlign w:val="superscript"/>
        </w:rPr>
        <w:t>a</w:t>
      </w:r>
      <w:r w:rsidR="00B34C58" w:rsidRPr="00321F0E">
        <w:rPr>
          <w:rFonts w:ascii="Berlin Sans FB" w:hAnsi="Berlin Sans FB"/>
          <w:sz w:val="29"/>
          <w:szCs w:val="29"/>
        </w:rPr>
        <w:t xml:space="preserve"> – Velocity: simple constant motion, speed, velocity, interpreting motion graphs (position v. time and velocity v. time)</w:t>
      </w:r>
    </w:p>
    <w:p w14:paraId="7FDA71BF" w14:textId="2544942C" w:rsidR="00B34C58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B34C58" w:rsidRPr="00321F0E">
        <w:rPr>
          <w:rFonts w:ascii="Berlin Sans FB" w:hAnsi="Berlin Sans FB"/>
          <w:b/>
          <w:sz w:val="29"/>
          <w:szCs w:val="29"/>
        </w:rPr>
        <w:t xml:space="preserve"> 2</w:t>
      </w:r>
      <w:r w:rsidR="001871E8" w:rsidRPr="00321F0E">
        <w:rPr>
          <w:rFonts w:ascii="Berlin Sans FB" w:hAnsi="Berlin Sans FB"/>
          <w:b/>
          <w:sz w:val="29"/>
          <w:szCs w:val="29"/>
          <w:vertAlign w:val="superscript"/>
        </w:rPr>
        <w:t>a</w:t>
      </w:r>
      <w:r w:rsidR="00B34C58" w:rsidRPr="00321F0E">
        <w:rPr>
          <w:rFonts w:ascii="Berlin Sans FB" w:hAnsi="Berlin Sans FB"/>
          <w:sz w:val="29"/>
          <w:szCs w:val="29"/>
        </w:rPr>
        <w:t xml:space="preserve"> – Acceleration: accelerated motion, freefall, interpreting motion graphs</w:t>
      </w:r>
    </w:p>
    <w:p w14:paraId="7A4A9B34" w14:textId="1F2B0A5C" w:rsidR="00B34C58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B34C58" w:rsidRPr="00321F0E">
        <w:rPr>
          <w:rFonts w:ascii="Berlin Sans FB" w:hAnsi="Berlin Sans FB"/>
          <w:b/>
          <w:sz w:val="29"/>
          <w:szCs w:val="29"/>
        </w:rPr>
        <w:t xml:space="preserve"> 3</w:t>
      </w:r>
      <w:r w:rsidR="00B34C58" w:rsidRPr="00321F0E">
        <w:rPr>
          <w:rFonts w:ascii="Berlin Sans FB" w:hAnsi="Berlin Sans FB"/>
          <w:sz w:val="29"/>
          <w:szCs w:val="29"/>
        </w:rPr>
        <w:t xml:space="preserve"> – Projectiles: vector combinations (same direction, opposite direction, perpendicular vectors), projectile motion (horizontally launched with calculations, non-horizontally launched by vector components)</w:t>
      </w:r>
    </w:p>
    <w:p w14:paraId="1B310C9C" w14:textId="1976F74E" w:rsidR="00B34C58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B34C58" w:rsidRPr="00321F0E">
        <w:rPr>
          <w:rFonts w:ascii="Berlin Sans FB" w:hAnsi="Berlin Sans FB"/>
          <w:b/>
          <w:sz w:val="29"/>
          <w:szCs w:val="29"/>
        </w:rPr>
        <w:t xml:space="preserve"> 4</w:t>
      </w:r>
      <w:r w:rsidR="001871E8" w:rsidRPr="00321F0E">
        <w:rPr>
          <w:rFonts w:ascii="Berlin Sans FB" w:hAnsi="Berlin Sans FB"/>
          <w:b/>
          <w:sz w:val="29"/>
          <w:szCs w:val="29"/>
          <w:vertAlign w:val="superscript"/>
        </w:rPr>
        <w:t>b</w:t>
      </w:r>
      <w:r w:rsidR="00B34C58" w:rsidRPr="00321F0E">
        <w:rPr>
          <w:rFonts w:ascii="Berlin Sans FB" w:hAnsi="Berlin Sans FB"/>
          <w:sz w:val="29"/>
          <w:szCs w:val="29"/>
        </w:rPr>
        <w:t xml:space="preserve"> – Newton’s Laws: newton’s 3 laws of motion</w:t>
      </w:r>
    </w:p>
    <w:p w14:paraId="43BD73BF" w14:textId="2E267B9B" w:rsidR="00B34C58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B34C58" w:rsidRPr="00321F0E">
        <w:rPr>
          <w:rFonts w:ascii="Berlin Sans FB" w:hAnsi="Berlin Sans FB"/>
          <w:b/>
          <w:sz w:val="29"/>
          <w:szCs w:val="29"/>
        </w:rPr>
        <w:t xml:space="preserve"> 5</w:t>
      </w:r>
      <w:r w:rsidR="001871E8" w:rsidRPr="00321F0E">
        <w:rPr>
          <w:rFonts w:ascii="Berlin Sans FB" w:hAnsi="Berlin Sans FB"/>
          <w:b/>
          <w:sz w:val="29"/>
          <w:szCs w:val="29"/>
          <w:vertAlign w:val="superscript"/>
        </w:rPr>
        <w:t>b</w:t>
      </w:r>
      <w:r w:rsidR="00B34C58" w:rsidRPr="00321F0E">
        <w:rPr>
          <w:rFonts w:ascii="Berlin Sans FB" w:hAnsi="Berlin Sans FB"/>
          <w:sz w:val="29"/>
          <w:szCs w:val="29"/>
        </w:rPr>
        <w:t xml:space="preserve"> – Applications of Newton’s Laws: specific forces and uses of Newton’s laws, friction, pressure, air resistance, circular motion, universal gravitation</w:t>
      </w:r>
    </w:p>
    <w:p w14:paraId="560E2D45" w14:textId="3A28D1A0" w:rsidR="00B34C58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B34C58" w:rsidRPr="00321F0E">
        <w:rPr>
          <w:rFonts w:ascii="Berlin Sans FB" w:hAnsi="Berlin Sans FB"/>
          <w:b/>
          <w:sz w:val="29"/>
          <w:szCs w:val="29"/>
        </w:rPr>
        <w:t xml:space="preserve"> 6</w:t>
      </w:r>
      <w:r w:rsidR="00B34C58" w:rsidRPr="00321F0E">
        <w:rPr>
          <w:rFonts w:ascii="Berlin Sans FB" w:hAnsi="Berlin Sans FB"/>
          <w:sz w:val="29"/>
          <w:szCs w:val="29"/>
        </w:rPr>
        <w:t xml:space="preserve"> – Momentum: momentum, impulse, collisions, conservation of momentum</w:t>
      </w:r>
    </w:p>
    <w:p w14:paraId="78EB8375" w14:textId="2B7CA70C" w:rsidR="00B34C58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B34C58" w:rsidRPr="00321F0E">
        <w:rPr>
          <w:rFonts w:ascii="Berlin Sans FB" w:hAnsi="Berlin Sans FB"/>
          <w:b/>
          <w:sz w:val="29"/>
          <w:szCs w:val="29"/>
        </w:rPr>
        <w:t xml:space="preserve"> 7</w:t>
      </w:r>
      <w:r w:rsidR="00B34C58" w:rsidRPr="00321F0E">
        <w:rPr>
          <w:rFonts w:ascii="Berlin Sans FB" w:hAnsi="Berlin Sans FB"/>
          <w:sz w:val="29"/>
          <w:szCs w:val="29"/>
        </w:rPr>
        <w:t xml:space="preserve"> – Mechanical energy: work, power, potential and kinetic energy, conservation of energy</w:t>
      </w:r>
    </w:p>
    <w:p w14:paraId="7E1F2612" w14:textId="6193BEEE" w:rsidR="00B34C58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B34C58" w:rsidRPr="00321F0E">
        <w:rPr>
          <w:rFonts w:ascii="Berlin Sans FB" w:hAnsi="Berlin Sans FB"/>
          <w:b/>
          <w:sz w:val="29"/>
          <w:szCs w:val="29"/>
        </w:rPr>
        <w:t xml:space="preserve"> 8</w:t>
      </w:r>
      <w:r w:rsidR="001871E8" w:rsidRPr="00321F0E">
        <w:rPr>
          <w:rFonts w:ascii="Berlin Sans FB" w:hAnsi="Berlin Sans FB"/>
          <w:b/>
          <w:sz w:val="29"/>
          <w:szCs w:val="29"/>
          <w:vertAlign w:val="superscript"/>
        </w:rPr>
        <w:t>c</w:t>
      </w:r>
      <w:r w:rsidR="00B34C58" w:rsidRPr="00321F0E">
        <w:rPr>
          <w:rFonts w:ascii="Berlin Sans FB" w:hAnsi="Berlin Sans FB"/>
          <w:sz w:val="29"/>
          <w:szCs w:val="29"/>
        </w:rPr>
        <w:t xml:space="preserve"> – Electrostatics: electric charge interactions, methods of electrical charging, electrical potential energy</w:t>
      </w:r>
    </w:p>
    <w:p w14:paraId="0C048970" w14:textId="2423004A" w:rsidR="00B34C58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B34C58" w:rsidRPr="00321F0E">
        <w:rPr>
          <w:rFonts w:ascii="Berlin Sans FB" w:hAnsi="Berlin Sans FB"/>
          <w:b/>
          <w:sz w:val="29"/>
          <w:szCs w:val="29"/>
        </w:rPr>
        <w:t xml:space="preserve"> 9</w:t>
      </w:r>
      <w:r w:rsidR="001871E8" w:rsidRPr="00321F0E">
        <w:rPr>
          <w:rFonts w:ascii="Berlin Sans FB" w:hAnsi="Berlin Sans FB"/>
          <w:b/>
          <w:sz w:val="29"/>
          <w:szCs w:val="29"/>
          <w:vertAlign w:val="superscript"/>
        </w:rPr>
        <w:t xml:space="preserve"> c</w:t>
      </w:r>
      <w:r w:rsidR="00B34C58" w:rsidRPr="00321F0E">
        <w:rPr>
          <w:rFonts w:ascii="Berlin Sans FB" w:hAnsi="Berlin Sans FB"/>
          <w:sz w:val="29"/>
          <w:szCs w:val="29"/>
        </w:rPr>
        <w:t xml:space="preserve"> – Electric current: flow of electric charge</w:t>
      </w:r>
      <w:r w:rsidR="00A45340" w:rsidRPr="00321F0E">
        <w:rPr>
          <w:rFonts w:ascii="Berlin Sans FB" w:hAnsi="Berlin Sans FB"/>
          <w:sz w:val="29"/>
          <w:szCs w:val="29"/>
        </w:rPr>
        <w:t xml:space="preserve"> (current)</w:t>
      </w:r>
      <w:r w:rsidR="00B34C58" w:rsidRPr="00321F0E">
        <w:rPr>
          <w:rFonts w:ascii="Berlin Sans FB" w:hAnsi="Berlin Sans FB"/>
          <w:sz w:val="29"/>
          <w:szCs w:val="29"/>
        </w:rPr>
        <w:t xml:space="preserve">, </w:t>
      </w:r>
      <w:r w:rsidR="00A45340" w:rsidRPr="00321F0E">
        <w:rPr>
          <w:rFonts w:ascii="Berlin Sans FB" w:hAnsi="Berlin Sans FB"/>
          <w:sz w:val="29"/>
          <w:szCs w:val="29"/>
        </w:rPr>
        <w:t>voltage, resistance, electric power, circuits (series and parallel)</w:t>
      </w:r>
    </w:p>
    <w:p w14:paraId="25193BC5" w14:textId="34B11501" w:rsidR="00A45340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A45340" w:rsidRPr="00321F0E">
        <w:rPr>
          <w:rFonts w:ascii="Berlin Sans FB" w:hAnsi="Berlin Sans FB"/>
          <w:b/>
          <w:sz w:val="29"/>
          <w:szCs w:val="29"/>
        </w:rPr>
        <w:t xml:space="preserve"> 10</w:t>
      </w:r>
      <w:r w:rsidR="00A45340" w:rsidRPr="00321F0E">
        <w:rPr>
          <w:rFonts w:ascii="Berlin Sans FB" w:hAnsi="Berlin Sans FB"/>
          <w:sz w:val="29"/>
          <w:szCs w:val="29"/>
        </w:rPr>
        <w:t xml:space="preserve"> – Magnetism: cause of magnetism from atomic level up to bar magnet, electromagnetism (build an electromagnet), electric motor, electric generator, transformer, electrical power distribution</w:t>
      </w:r>
    </w:p>
    <w:p w14:paraId="5416C33D" w14:textId="7911035F" w:rsidR="00A45340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A45340" w:rsidRPr="00321F0E">
        <w:rPr>
          <w:rFonts w:ascii="Berlin Sans FB" w:hAnsi="Berlin Sans FB"/>
          <w:b/>
          <w:sz w:val="29"/>
          <w:szCs w:val="29"/>
        </w:rPr>
        <w:t xml:space="preserve"> 11</w:t>
      </w:r>
      <w:r w:rsidR="00A8301E" w:rsidRPr="00321F0E">
        <w:rPr>
          <w:rFonts w:ascii="Berlin Sans FB" w:hAnsi="Berlin Sans FB"/>
          <w:b/>
          <w:sz w:val="29"/>
          <w:szCs w:val="29"/>
          <w:vertAlign w:val="superscript"/>
        </w:rPr>
        <w:t>d</w:t>
      </w:r>
      <w:r w:rsidR="00A45340" w:rsidRPr="00321F0E">
        <w:rPr>
          <w:rFonts w:ascii="Berlin Sans FB" w:hAnsi="Berlin Sans FB"/>
          <w:sz w:val="29"/>
          <w:szCs w:val="29"/>
        </w:rPr>
        <w:t xml:space="preserve"> – Mechanical waves: simple harmonic motion (pendulum), transverse and longitudinal waves, interference, standing waves</w:t>
      </w:r>
    </w:p>
    <w:p w14:paraId="084CF0BA" w14:textId="57EC57A5" w:rsidR="00A45340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A45340" w:rsidRPr="00321F0E">
        <w:rPr>
          <w:rFonts w:ascii="Berlin Sans FB" w:hAnsi="Berlin Sans FB"/>
          <w:b/>
          <w:sz w:val="29"/>
          <w:szCs w:val="29"/>
        </w:rPr>
        <w:t xml:space="preserve"> 12</w:t>
      </w:r>
      <w:r w:rsidR="00A8301E" w:rsidRPr="00321F0E">
        <w:rPr>
          <w:rFonts w:ascii="Berlin Sans FB" w:hAnsi="Berlin Sans FB"/>
          <w:b/>
          <w:sz w:val="29"/>
          <w:szCs w:val="29"/>
          <w:vertAlign w:val="superscript"/>
        </w:rPr>
        <w:t>d</w:t>
      </w:r>
      <w:r w:rsidR="00A45340" w:rsidRPr="00321F0E">
        <w:rPr>
          <w:rFonts w:ascii="Berlin Sans FB" w:hAnsi="Berlin Sans FB"/>
          <w:sz w:val="29"/>
          <w:szCs w:val="29"/>
        </w:rPr>
        <w:t xml:space="preserve"> – Sound waves: specific longitudinal waves, Doppler effect, resonance, diffraction, interference</w:t>
      </w:r>
    </w:p>
    <w:p w14:paraId="0ABBC2D3" w14:textId="7B71092D" w:rsidR="00A45340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A45340" w:rsidRPr="00321F0E">
        <w:rPr>
          <w:rFonts w:ascii="Berlin Sans FB" w:hAnsi="Berlin Sans FB"/>
          <w:b/>
          <w:sz w:val="29"/>
          <w:szCs w:val="29"/>
        </w:rPr>
        <w:t xml:space="preserve"> 13</w:t>
      </w:r>
      <w:r w:rsidR="00A45340" w:rsidRPr="00321F0E">
        <w:rPr>
          <w:rFonts w:ascii="Berlin Sans FB" w:hAnsi="Berlin Sans FB"/>
          <w:sz w:val="29"/>
          <w:szCs w:val="29"/>
        </w:rPr>
        <w:t xml:space="preserve"> – Light and color: electromagnetic waves/radiation, electromagnetic spectrum, human light/color reception, color mixing, polarization, refraction, diffraction</w:t>
      </w:r>
    </w:p>
    <w:p w14:paraId="602DD56B" w14:textId="748579CC" w:rsidR="00A45340" w:rsidRPr="00321F0E" w:rsidRDefault="00D72E7B">
      <w:pPr>
        <w:rPr>
          <w:rFonts w:ascii="Berlin Sans FB" w:hAnsi="Berlin Sans FB"/>
          <w:sz w:val="29"/>
          <w:szCs w:val="29"/>
        </w:rPr>
      </w:pPr>
      <w:r w:rsidRPr="00321F0E">
        <w:rPr>
          <w:rFonts w:ascii="Berlin Sans FB" w:hAnsi="Berlin Sans FB"/>
          <w:b/>
          <w:sz w:val="29"/>
          <w:szCs w:val="29"/>
        </w:rPr>
        <w:t>Unit</w:t>
      </w:r>
      <w:r w:rsidR="00A45340" w:rsidRPr="00321F0E">
        <w:rPr>
          <w:rFonts w:ascii="Berlin Sans FB" w:hAnsi="Berlin Sans FB"/>
          <w:b/>
          <w:sz w:val="29"/>
          <w:szCs w:val="29"/>
        </w:rPr>
        <w:t xml:space="preserve"> 14 </w:t>
      </w:r>
      <w:r w:rsidR="00A45340" w:rsidRPr="00321F0E">
        <w:rPr>
          <w:rFonts w:ascii="Berlin Sans FB" w:hAnsi="Berlin Sans FB"/>
          <w:sz w:val="29"/>
          <w:szCs w:val="29"/>
        </w:rPr>
        <w:t>– Optics: reflection, refraction, mirrors (plane, concave, convex), lenses (convex, concave), ray diagrams, image formation (real, virtual)</w:t>
      </w:r>
      <w:bookmarkEnd w:id="0"/>
    </w:p>
    <w:sectPr w:rsidR="00A45340" w:rsidRPr="00321F0E" w:rsidSect="009A2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58"/>
    <w:rsid w:val="001871E8"/>
    <w:rsid w:val="00321F0E"/>
    <w:rsid w:val="00357A41"/>
    <w:rsid w:val="009A2096"/>
    <w:rsid w:val="00A45340"/>
    <w:rsid w:val="00A8301E"/>
    <w:rsid w:val="00B34C58"/>
    <w:rsid w:val="00D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93F4"/>
  <w15:chartTrackingRefBased/>
  <w15:docId w15:val="{F5FA2C03-74CA-480D-8F5F-DAA81F0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Teters</dc:creator>
  <cp:keywords/>
  <dc:description/>
  <cp:lastModifiedBy>Christina Deleon</cp:lastModifiedBy>
  <cp:revision>4</cp:revision>
  <dcterms:created xsi:type="dcterms:W3CDTF">2019-06-25T23:51:00Z</dcterms:created>
  <dcterms:modified xsi:type="dcterms:W3CDTF">2019-06-25T23:53:00Z</dcterms:modified>
</cp:coreProperties>
</file>